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37B6" w:rsidRPr="00422B98" w:rsidRDefault="009D37B6">
      <w:pPr>
        <w:rPr>
          <w:rFonts w:ascii="Verdana" w:hAnsi="Verdana"/>
        </w:rPr>
      </w:pPr>
      <w:r w:rsidRPr="00422B98">
        <w:rPr>
          <w:rFonts w:ascii="Verdana" w:hAnsi="Verdana"/>
        </w:rPr>
        <w:t>Kabarett</w:t>
      </w:r>
    </w:p>
    <w:p w:rsidR="009D37B6" w:rsidRPr="00422B98" w:rsidRDefault="009D37B6">
      <w:pPr>
        <w:rPr>
          <w:rFonts w:ascii="Verdana" w:hAnsi="Verdana"/>
        </w:rPr>
      </w:pPr>
    </w:p>
    <w:p w:rsidR="00976F0B" w:rsidRDefault="00EE73F3" w:rsidP="00976F0B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FF0000"/>
          <w:sz w:val="48"/>
          <w:szCs w:val="48"/>
        </w:rPr>
      </w:pPr>
      <w:proofErr w:type="spellStart"/>
      <w:r>
        <w:rPr>
          <w:rFonts w:ascii="Arial" w:hAnsi="Arial" w:cs="Arial"/>
          <w:b/>
          <w:bCs/>
          <w:color w:val="FF0000"/>
          <w:sz w:val="48"/>
          <w:szCs w:val="48"/>
        </w:rPr>
        <w:t>Faltsch</w:t>
      </w:r>
      <w:proofErr w:type="spellEnd"/>
      <w:r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48"/>
          <w:szCs w:val="48"/>
        </w:rPr>
        <w:t>Wagoni</w:t>
      </w:r>
      <w:proofErr w:type="spellEnd"/>
    </w:p>
    <w:p w:rsidR="00976F0B" w:rsidRPr="00976F0B" w:rsidRDefault="00EE73F3" w:rsidP="00976F0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Ladies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first</w:t>
      </w:r>
      <w:proofErr w:type="spellEnd"/>
      <w:r>
        <w:rPr>
          <w:rFonts w:ascii="Arial" w:hAnsi="Arial" w:cs="Arial"/>
          <w:b/>
          <w:bCs/>
          <w:sz w:val="48"/>
          <w:szCs w:val="48"/>
        </w:rPr>
        <w:t xml:space="preserve">, Männer Förster </w:t>
      </w:r>
    </w:p>
    <w:p w:rsidR="00976F0B" w:rsidRDefault="00976F0B" w:rsidP="00976F0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8C7B3E" w:rsidRPr="008C7B3E" w:rsidRDefault="007C2442" w:rsidP="008C7B3E">
      <w:pPr>
        <w:widowControl w:val="0"/>
        <w:autoSpaceDE w:val="0"/>
        <w:autoSpaceDN w:val="0"/>
        <w:adjustRightInd w:val="0"/>
        <w:spacing w:after="320"/>
        <w:ind w:right="-766"/>
        <w:rPr>
          <w:rFonts w:asciiTheme="majorHAnsi" w:hAnsiTheme="majorHAnsi" w:cs="Courier New"/>
          <w:b/>
          <w:bCs/>
          <w:sz w:val="32"/>
          <w:szCs w:val="32"/>
        </w:rPr>
      </w:pPr>
      <w:r w:rsidRPr="007C2442">
        <w:rPr>
          <w:rFonts w:asciiTheme="majorHAnsi" w:hAnsiTheme="majorHAnsi" w:cs="Courier New"/>
          <w:b/>
          <w:bCs/>
          <w:sz w:val="32"/>
          <w:szCs w:val="32"/>
        </w:rPr>
        <w:t xml:space="preserve">Wir freuen uns mächtig auf die </w:t>
      </w:r>
      <w:proofErr w:type="spellStart"/>
      <w:r w:rsidRPr="007C2442">
        <w:rPr>
          <w:rFonts w:asciiTheme="majorHAnsi" w:hAnsiTheme="majorHAnsi" w:cs="Courier New"/>
          <w:b/>
          <w:bCs/>
          <w:sz w:val="32"/>
          <w:szCs w:val="32"/>
        </w:rPr>
        <w:t>Schweiz-Première</w:t>
      </w:r>
      <w:proofErr w:type="spellEnd"/>
      <w:r w:rsidRPr="007C2442">
        <w:rPr>
          <w:rFonts w:asciiTheme="majorHAnsi" w:hAnsiTheme="majorHAnsi" w:cs="Courier New"/>
          <w:b/>
          <w:bCs/>
          <w:sz w:val="32"/>
          <w:szCs w:val="32"/>
        </w:rPr>
        <w:t xml:space="preserve"> des neuen Wurfs der Rhythmus-Poeten Silvana </w:t>
      </w:r>
      <w:proofErr w:type="spellStart"/>
      <w:r w:rsidRPr="007C2442">
        <w:rPr>
          <w:rFonts w:asciiTheme="majorHAnsi" w:hAnsiTheme="majorHAnsi" w:cs="Courier New"/>
          <w:b/>
          <w:bCs/>
          <w:sz w:val="32"/>
          <w:szCs w:val="32"/>
        </w:rPr>
        <w:t>Prosperi</w:t>
      </w:r>
      <w:proofErr w:type="spellEnd"/>
      <w:r w:rsidRPr="007C2442">
        <w:rPr>
          <w:rFonts w:asciiTheme="majorHAnsi" w:hAnsiTheme="majorHAnsi" w:cs="Courier New"/>
          <w:b/>
          <w:bCs/>
          <w:sz w:val="32"/>
          <w:szCs w:val="32"/>
        </w:rPr>
        <w:t xml:space="preserve"> und Thomas </w:t>
      </w:r>
      <w:proofErr w:type="spellStart"/>
      <w:r w:rsidRPr="007C2442">
        <w:rPr>
          <w:rFonts w:asciiTheme="majorHAnsi" w:hAnsiTheme="majorHAnsi" w:cs="Courier New"/>
          <w:b/>
          <w:bCs/>
          <w:sz w:val="32"/>
          <w:szCs w:val="32"/>
        </w:rPr>
        <w:t>Prosperi</w:t>
      </w:r>
      <w:proofErr w:type="spellEnd"/>
      <w:r w:rsidRPr="007C2442">
        <w:rPr>
          <w:rFonts w:asciiTheme="majorHAnsi" w:hAnsiTheme="majorHAnsi" w:cs="Courier New"/>
          <w:b/>
          <w:bCs/>
          <w:sz w:val="32"/>
          <w:szCs w:val="32"/>
        </w:rPr>
        <w:t>.</w:t>
      </w:r>
    </w:p>
    <w:p w:rsidR="008C7B3E" w:rsidRPr="008C7B3E" w:rsidRDefault="008C7B3E" w:rsidP="008C7B3E">
      <w:pPr>
        <w:widowControl w:val="0"/>
        <w:autoSpaceDE w:val="0"/>
        <w:autoSpaceDN w:val="0"/>
        <w:adjustRightInd w:val="0"/>
        <w:spacing w:after="320"/>
        <w:ind w:right="-766"/>
        <w:rPr>
          <w:rFonts w:asciiTheme="majorHAnsi" w:hAnsiTheme="majorHAnsi" w:cs="Courier New"/>
          <w:sz w:val="22"/>
          <w:szCs w:val="22"/>
        </w:rPr>
      </w:pPr>
      <w:bookmarkStart w:id="0" w:name="_GoBack"/>
      <w:bookmarkEnd w:id="0"/>
      <w:r w:rsidRPr="008C7B3E">
        <w:rPr>
          <w:rFonts w:asciiTheme="majorHAnsi" w:hAnsiTheme="majorHAnsi" w:cs="Courier New"/>
          <w:b/>
          <w:bCs/>
          <w:sz w:val="22"/>
          <w:szCs w:val="22"/>
        </w:rPr>
        <w:t xml:space="preserve">Was war zuerst? </w:t>
      </w:r>
      <w:r w:rsidRPr="008C7B3E">
        <w:rPr>
          <w:rFonts w:asciiTheme="majorHAnsi" w:hAnsiTheme="majorHAnsi" w:cs="Courier New"/>
          <w:sz w:val="22"/>
          <w:szCs w:val="22"/>
        </w:rPr>
        <w:t xml:space="preserve">Frau oder Mann? </w:t>
      </w:r>
      <w:r w:rsidRPr="008C7B3E">
        <w:rPr>
          <w:rFonts w:asciiTheme="majorHAnsi" w:hAnsiTheme="majorHAnsi" w:cs="Monaco"/>
          <w:sz w:val="22"/>
          <w:szCs w:val="22"/>
        </w:rPr>
        <w:t> </w:t>
      </w:r>
      <w:r w:rsidRPr="008C7B3E">
        <w:rPr>
          <w:rFonts w:asciiTheme="majorHAnsi" w:hAnsiTheme="majorHAnsi" w:cs="Courier New"/>
          <w:sz w:val="22"/>
          <w:szCs w:val="22"/>
        </w:rPr>
        <w:t xml:space="preserve">Erst war die Frau! - Nein, der Mann war Erster! </w:t>
      </w:r>
      <w:r w:rsidRPr="008C7B3E">
        <w:rPr>
          <w:rFonts w:asciiTheme="majorHAnsi" w:hAnsiTheme="majorHAnsi" w:cs="Monaco"/>
          <w:sz w:val="22"/>
          <w:szCs w:val="22"/>
        </w:rPr>
        <w:t> </w:t>
      </w:r>
      <w:r w:rsidRPr="008C7B3E">
        <w:rPr>
          <w:rFonts w:asciiTheme="majorHAnsi" w:hAnsiTheme="majorHAnsi" w:cs="Courier New"/>
          <w:sz w:val="22"/>
          <w:szCs w:val="22"/>
        </w:rPr>
        <w:t xml:space="preserve">Ladies </w:t>
      </w:r>
      <w:proofErr w:type="spellStart"/>
      <w:r w:rsidRPr="008C7B3E">
        <w:rPr>
          <w:rFonts w:asciiTheme="majorHAnsi" w:hAnsiTheme="majorHAnsi" w:cs="Courier New"/>
          <w:sz w:val="22"/>
          <w:szCs w:val="22"/>
        </w:rPr>
        <w:t>first</w:t>
      </w:r>
      <w:proofErr w:type="spellEnd"/>
      <w:r w:rsidRPr="008C7B3E">
        <w:rPr>
          <w:rFonts w:asciiTheme="majorHAnsi" w:hAnsiTheme="majorHAnsi" w:cs="Courier New"/>
          <w:sz w:val="22"/>
          <w:szCs w:val="22"/>
        </w:rPr>
        <w:t>, Männer Förster.</w:t>
      </w:r>
    </w:p>
    <w:p w:rsidR="008C7B3E" w:rsidRPr="008C7B3E" w:rsidRDefault="008C7B3E" w:rsidP="008C7B3E">
      <w:pPr>
        <w:widowControl w:val="0"/>
        <w:autoSpaceDE w:val="0"/>
        <w:autoSpaceDN w:val="0"/>
        <w:adjustRightInd w:val="0"/>
        <w:spacing w:after="320"/>
        <w:ind w:right="-766"/>
        <w:rPr>
          <w:rFonts w:asciiTheme="majorHAnsi" w:hAnsiTheme="majorHAnsi" w:cs="Courier New"/>
          <w:sz w:val="22"/>
          <w:szCs w:val="22"/>
        </w:rPr>
      </w:pPr>
      <w:r w:rsidRPr="008C7B3E">
        <w:rPr>
          <w:rFonts w:asciiTheme="majorHAnsi" w:hAnsiTheme="majorHAnsi" w:cs="Courier New"/>
          <w:b/>
          <w:bCs/>
          <w:sz w:val="22"/>
          <w:szCs w:val="22"/>
        </w:rPr>
        <w:t>Dass die beiden</w:t>
      </w:r>
      <w:r w:rsidRPr="008C7B3E">
        <w:rPr>
          <w:rFonts w:asciiTheme="majorHAnsi" w:hAnsiTheme="majorHAnsi" w:cs="Courier New"/>
          <w:sz w:val="22"/>
          <w:szCs w:val="22"/>
        </w:rPr>
        <w:t xml:space="preserve">, Lady und Förster, sich einigen werden, ist kaum zu erwarten. Wozu auch? Der Unterschied macht die Musik. Für das </w:t>
      </w:r>
      <w:proofErr w:type="spellStart"/>
      <w:r w:rsidRPr="008C7B3E">
        <w:rPr>
          <w:rFonts w:asciiTheme="majorHAnsi" w:hAnsiTheme="majorHAnsi" w:cs="Courier New"/>
          <w:sz w:val="22"/>
          <w:szCs w:val="22"/>
        </w:rPr>
        <w:t>grosse</w:t>
      </w:r>
      <w:proofErr w:type="spellEnd"/>
      <w:r w:rsidRPr="008C7B3E">
        <w:rPr>
          <w:rFonts w:asciiTheme="majorHAnsi" w:hAnsiTheme="majorHAnsi" w:cs="Courier New"/>
          <w:sz w:val="22"/>
          <w:szCs w:val="22"/>
        </w:rPr>
        <w:t xml:space="preserve"> Spiel der Geschlechter braucht es also vor allem gute Nerven, gute Manieren und gute Laune.</w:t>
      </w:r>
    </w:p>
    <w:p w:rsidR="008C7B3E" w:rsidRPr="008C7B3E" w:rsidRDefault="008C7B3E" w:rsidP="008C7B3E">
      <w:pPr>
        <w:widowControl w:val="0"/>
        <w:autoSpaceDE w:val="0"/>
        <w:autoSpaceDN w:val="0"/>
        <w:adjustRightInd w:val="0"/>
        <w:spacing w:after="320"/>
        <w:ind w:right="-766"/>
        <w:rPr>
          <w:rFonts w:asciiTheme="majorHAnsi" w:hAnsiTheme="majorHAnsi" w:cs="Courier New"/>
          <w:sz w:val="22"/>
          <w:szCs w:val="22"/>
        </w:rPr>
      </w:pPr>
      <w:r w:rsidRPr="008C7B3E">
        <w:rPr>
          <w:rFonts w:asciiTheme="majorHAnsi" w:hAnsiTheme="majorHAnsi" w:cs="Courier New"/>
          <w:b/>
          <w:bCs/>
          <w:sz w:val="22"/>
          <w:szCs w:val="22"/>
        </w:rPr>
        <w:t>Die Dame von Welt</w:t>
      </w:r>
      <w:r w:rsidRPr="008C7B3E">
        <w:rPr>
          <w:rFonts w:asciiTheme="majorHAnsi" w:hAnsiTheme="majorHAnsi" w:cs="Courier New"/>
          <w:sz w:val="22"/>
          <w:szCs w:val="22"/>
        </w:rPr>
        <w:t xml:space="preserve"> weiß, was die Welt an ihr hat, der Mann träumt von Motorsäge und Jagdrevier. Frauen sind anders, Männer sowieso.</w:t>
      </w:r>
    </w:p>
    <w:p w:rsidR="008C7B3E" w:rsidRPr="008C7B3E" w:rsidRDefault="008C7B3E" w:rsidP="008C7B3E">
      <w:pPr>
        <w:widowControl w:val="0"/>
        <w:autoSpaceDE w:val="0"/>
        <w:autoSpaceDN w:val="0"/>
        <w:adjustRightInd w:val="0"/>
        <w:spacing w:after="320"/>
        <w:ind w:right="-766"/>
        <w:rPr>
          <w:rFonts w:asciiTheme="majorHAnsi" w:hAnsiTheme="majorHAnsi" w:cs="Courier New"/>
          <w:sz w:val="22"/>
          <w:szCs w:val="22"/>
        </w:rPr>
      </w:pPr>
      <w:r w:rsidRPr="008C7B3E">
        <w:rPr>
          <w:rFonts w:asciiTheme="majorHAnsi" w:hAnsiTheme="majorHAnsi" w:cs="Courier New"/>
          <w:b/>
          <w:bCs/>
          <w:sz w:val="22"/>
          <w:szCs w:val="22"/>
        </w:rPr>
        <w:t>Mit Sprachwitz,</w:t>
      </w:r>
      <w:r w:rsidRPr="008C7B3E">
        <w:rPr>
          <w:rFonts w:asciiTheme="majorHAnsi" w:hAnsiTheme="majorHAnsi" w:cs="Courier New"/>
          <w:sz w:val="22"/>
          <w:szCs w:val="22"/>
        </w:rPr>
        <w:t xml:space="preserve"> Selbstironie und fabelhaften Songs gehen </w:t>
      </w:r>
      <w:proofErr w:type="spellStart"/>
      <w:r w:rsidRPr="008C7B3E">
        <w:rPr>
          <w:rFonts w:asciiTheme="majorHAnsi" w:hAnsiTheme="majorHAnsi" w:cs="Courier New"/>
          <w:sz w:val="22"/>
          <w:szCs w:val="22"/>
        </w:rPr>
        <w:t>Faltsch</w:t>
      </w:r>
      <w:proofErr w:type="spellEnd"/>
      <w:r w:rsidRPr="008C7B3E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8C7B3E">
        <w:rPr>
          <w:rFonts w:asciiTheme="majorHAnsi" w:hAnsiTheme="majorHAnsi" w:cs="Courier New"/>
          <w:sz w:val="22"/>
          <w:szCs w:val="22"/>
        </w:rPr>
        <w:t>Wagoni</w:t>
      </w:r>
      <w:proofErr w:type="spellEnd"/>
      <w:r w:rsidRPr="008C7B3E">
        <w:rPr>
          <w:rFonts w:asciiTheme="majorHAnsi" w:hAnsiTheme="majorHAnsi" w:cs="Courier New"/>
          <w:sz w:val="22"/>
          <w:szCs w:val="22"/>
        </w:rPr>
        <w:t xml:space="preserve"> ans Eingemachte und Zweigemachte.</w:t>
      </w:r>
    </w:p>
    <w:p w:rsidR="008C7B3E" w:rsidRPr="008C7B3E" w:rsidRDefault="008C7B3E" w:rsidP="008C7B3E">
      <w:pPr>
        <w:widowControl w:val="0"/>
        <w:autoSpaceDE w:val="0"/>
        <w:autoSpaceDN w:val="0"/>
        <w:adjustRightInd w:val="0"/>
        <w:spacing w:after="320"/>
        <w:ind w:right="-766"/>
        <w:rPr>
          <w:rFonts w:asciiTheme="majorHAnsi" w:hAnsiTheme="majorHAnsi" w:cs="Courier New"/>
          <w:sz w:val="22"/>
          <w:szCs w:val="22"/>
        </w:rPr>
      </w:pPr>
      <w:r w:rsidRPr="008C7B3E">
        <w:rPr>
          <w:rFonts w:asciiTheme="majorHAnsi" w:hAnsiTheme="majorHAnsi" w:cs="Courier New"/>
          <w:b/>
          <w:bCs/>
          <w:sz w:val="22"/>
          <w:szCs w:val="22"/>
        </w:rPr>
        <w:t>Als langlebigstes Künstlerpaar</w:t>
      </w:r>
      <w:r w:rsidRPr="008C7B3E">
        <w:rPr>
          <w:rFonts w:asciiTheme="majorHAnsi" w:hAnsiTheme="majorHAnsi" w:cs="Courier New"/>
          <w:sz w:val="22"/>
          <w:szCs w:val="22"/>
        </w:rPr>
        <w:t xml:space="preserve"> der deutschen Kleinkunstszene kennen sich Silvana </w:t>
      </w:r>
      <w:proofErr w:type="spellStart"/>
      <w:r w:rsidRPr="008C7B3E">
        <w:rPr>
          <w:rFonts w:asciiTheme="majorHAnsi" w:hAnsiTheme="majorHAnsi" w:cs="Courier New"/>
          <w:sz w:val="22"/>
          <w:szCs w:val="22"/>
        </w:rPr>
        <w:t>Prosperi</w:t>
      </w:r>
      <w:proofErr w:type="spellEnd"/>
      <w:r w:rsidRPr="008C7B3E">
        <w:rPr>
          <w:rFonts w:asciiTheme="majorHAnsi" w:hAnsiTheme="majorHAnsi" w:cs="Courier New"/>
          <w:sz w:val="22"/>
          <w:szCs w:val="22"/>
        </w:rPr>
        <w:t xml:space="preserve"> und Thomas </w:t>
      </w:r>
      <w:proofErr w:type="spellStart"/>
      <w:r w:rsidRPr="008C7B3E">
        <w:rPr>
          <w:rFonts w:asciiTheme="majorHAnsi" w:hAnsiTheme="majorHAnsi" w:cs="Courier New"/>
          <w:sz w:val="22"/>
          <w:szCs w:val="22"/>
        </w:rPr>
        <w:t>Prosperi</w:t>
      </w:r>
      <w:proofErr w:type="spellEnd"/>
      <w:r w:rsidRPr="008C7B3E">
        <w:rPr>
          <w:rFonts w:asciiTheme="majorHAnsi" w:hAnsiTheme="majorHAnsi" w:cs="Courier New"/>
          <w:sz w:val="22"/>
          <w:szCs w:val="22"/>
        </w:rPr>
        <w:t xml:space="preserve"> aus in Beziehungsdingen. Streitkultur ist Teil ihres Alltags und ihres Programms. Sie nehmen sich auf und in den Arm und alles übertrieben wörtlich.</w:t>
      </w:r>
    </w:p>
    <w:p w:rsidR="008C7B3E" w:rsidRPr="008C7B3E" w:rsidRDefault="008C7B3E" w:rsidP="008C7B3E">
      <w:pPr>
        <w:widowControl w:val="0"/>
        <w:autoSpaceDE w:val="0"/>
        <w:autoSpaceDN w:val="0"/>
        <w:adjustRightInd w:val="0"/>
        <w:spacing w:after="320"/>
        <w:ind w:right="-766"/>
        <w:rPr>
          <w:rFonts w:asciiTheme="majorHAnsi" w:hAnsiTheme="majorHAnsi" w:cs="Courier New"/>
          <w:sz w:val="22"/>
          <w:szCs w:val="22"/>
        </w:rPr>
      </w:pPr>
      <w:r w:rsidRPr="008C7B3E">
        <w:rPr>
          <w:rFonts w:asciiTheme="majorHAnsi" w:hAnsiTheme="majorHAnsi" w:cs="Courier New"/>
          <w:b/>
          <w:bCs/>
          <w:sz w:val="22"/>
          <w:szCs w:val="22"/>
        </w:rPr>
        <w:t>Ihr leidenschaftliches Spiel</w:t>
      </w:r>
      <w:r w:rsidRPr="008C7B3E">
        <w:rPr>
          <w:rFonts w:asciiTheme="majorHAnsi" w:hAnsiTheme="majorHAnsi" w:cs="Courier New"/>
          <w:sz w:val="22"/>
          <w:szCs w:val="22"/>
        </w:rPr>
        <w:t xml:space="preserve"> mit der Sprache und sprachlichen Missverständnissen ist im Valentin'schen Sinne auch immer Spiel mit den Absurditäten zwischenmenschlicher Gepflogenheiten.</w:t>
      </w:r>
    </w:p>
    <w:p w:rsidR="008C7B3E" w:rsidRPr="008C7B3E" w:rsidRDefault="008C7B3E" w:rsidP="008C7B3E">
      <w:pPr>
        <w:widowControl w:val="0"/>
        <w:autoSpaceDE w:val="0"/>
        <w:autoSpaceDN w:val="0"/>
        <w:adjustRightInd w:val="0"/>
        <w:spacing w:after="320"/>
        <w:ind w:right="-766"/>
        <w:rPr>
          <w:rFonts w:asciiTheme="majorHAnsi" w:hAnsiTheme="majorHAnsi" w:cs="Courier New"/>
          <w:sz w:val="22"/>
          <w:szCs w:val="22"/>
        </w:rPr>
      </w:pPr>
      <w:r w:rsidRPr="008C7B3E">
        <w:rPr>
          <w:rFonts w:asciiTheme="majorHAnsi" w:hAnsiTheme="majorHAnsi" w:cs="Courier New"/>
          <w:b/>
          <w:bCs/>
          <w:sz w:val="22"/>
          <w:szCs w:val="22"/>
        </w:rPr>
        <w:t>Frei nach der Devise:</w:t>
      </w:r>
      <w:r w:rsidRPr="008C7B3E">
        <w:rPr>
          <w:rFonts w:asciiTheme="majorHAnsi" w:hAnsiTheme="majorHAnsi" w:cs="Courier New"/>
          <w:sz w:val="22"/>
          <w:szCs w:val="22"/>
        </w:rPr>
        <w:t xml:space="preserve"> Vorurteile sind zu schön, um nicht wahr zu sein, jonglieren </w:t>
      </w:r>
      <w:proofErr w:type="spellStart"/>
      <w:r w:rsidRPr="008C7B3E">
        <w:rPr>
          <w:rFonts w:asciiTheme="majorHAnsi" w:hAnsiTheme="majorHAnsi" w:cs="Courier New"/>
          <w:sz w:val="22"/>
          <w:szCs w:val="22"/>
        </w:rPr>
        <w:t>Faltsch</w:t>
      </w:r>
      <w:proofErr w:type="spellEnd"/>
      <w:r w:rsidRPr="008C7B3E">
        <w:rPr>
          <w:rFonts w:asciiTheme="majorHAnsi" w:hAnsiTheme="majorHAnsi" w:cs="Courier New"/>
          <w:sz w:val="22"/>
          <w:szCs w:val="22"/>
        </w:rPr>
        <w:t xml:space="preserve"> </w:t>
      </w:r>
      <w:proofErr w:type="spellStart"/>
      <w:r w:rsidRPr="008C7B3E">
        <w:rPr>
          <w:rFonts w:asciiTheme="majorHAnsi" w:hAnsiTheme="majorHAnsi" w:cs="Courier New"/>
          <w:sz w:val="22"/>
          <w:szCs w:val="22"/>
        </w:rPr>
        <w:t>Wagoni</w:t>
      </w:r>
      <w:proofErr w:type="spellEnd"/>
      <w:r w:rsidRPr="008C7B3E">
        <w:rPr>
          <w:rFonts w:asciiTheme="majorHAnsi" w:hAnsiTheme="majorHAnsi" w:cs="Courier New"/>
          <w:sz w:val="22"/>
          <w:szCs w:val="22"/>
        </w:rPr>
        <w:t xml:space="preserve"> genussvoll auf dem gefährlichen Grat zwischen Klischee und Negligé, Anmache und Fertigmache.</w:t>
      </w:r>
    </w:p>
    <w:p w:rsidR="00EE73F3" w:rsidRPr="008C7B3E" w:rsidRDefault="008C7B3E" w:rsidP="008C7B3E">
      <w:pPr>
        <w:widowControl w:val="0"/>
        <w:autoSpaceDE w:val="0"/>
        <w:autoSpaceDN w:val="0"/>
        <w:adjustRightInd w:val="0"/>
        <w:spacing w:after="560" w:line="400" w:lineRule="atLeast"/>
        <w:rPr>
          <w:rFonts w:asciiTheme="majorHAnsi" w:hAnsiTheme="majorHAnsi" w:cs="Arial"/>
          <w:sz w:val="22"/>
          <w:szCs w:val="22"/>
        </w:rPr>
      </w:pPr>
      <w:r w:rsidRPr="008C7B3E">
        <w:rPr>
          <w:rFonts w:asciiTheme="majorHAnsi" w:hAnsiTheme="majorHAnsi" w:cs="Courier New"/>
          <w:b/>
          <w:bCs/>
          <w:sz w:val="22"/>
          <w:szCs w:val="22"/>
        </w:rPr>
        <w:t>Der Kampf der Geschlechter</w:t>
      </w:r>
      <w:r w:rsidRPr="008C7B3E">
        <w:rPr>
          <w:rFonts w:asciiTheme="majorHAnsi" w:hAnsiTheme="majorHAnsi" w:cs="Courier New"/>
          <w:sz w:val="22"/>
          <w:szCs w:val="22"/>
        </w:rPr>
        <w:t xml:space="preserve"> geht hier in eine neue, entscheidende Runde, bei der es keine Sieger und keine Verlierer gibt, aber immer einen Gewinner: das Publikum.</w:t>
      </w:r>
    </w:p>
    <w:p w:rsidR="005300C1" w:rsidRPr="008C7B3E" w:rsidRDefault="00EE73F3" w:rsidP="00EE73F3">
      <w:pPr>
        <w:widowControl w:val="0"/>
        <w:autoSpaceDE w:val="0"/>
        <w:autoSpaceDN w:val="0"/>
        <w:adjustRightInd w:val="0"/>
        <w:spacing w:after="560" w:line="400" w:lineRule="atLeast"/>
        <w:rPr>
          <w:rFonts w:asciiTheme="majorHAnsi" w:hAnsiTheme="majorHAnsi" w:cs="Arial"/>
          <w:color w:val="262626"/>
          <w:sz w:val="22"/>
          <w:szCs w:val="22"/>
        </w:rPr>
      </w:pPr>
      <w:r w:rsidRPr="008C7B3E">
        <w:rPr>
          <w:rFonts w:asciiTheme="majorHAnsi" w:hAnsiTheme="majorHAnsi" w:cs="Arial"/>
          <w:sz w:val="22"/>
          <w:szCs w:val="22"/>
        </w:rPr>
        <w:t>Donnerstag bis Sams</w:t>
      </w:r>
      <w:r w:rsidR="00090E78" w:rsidRPr="008C7B3E">
        <w:rPr>
          <w:rFonts w:asciiTheme="majorHAnsi" w:hAnsiTheme="majorHAnsi" w:cs="Arial"/>
          <w:color w:val="262626"/>
          <w:sz w:val="22"/>
          <w:szCs w:val="22"/>
        </w:rPr>
        <w:t xml:space="preserve">tag, </w:t>
      </w:r>
      <w:r w:rsidRPr="008C7B3E">
        <w:rPr>
          <w:rFonts w:asciiTheme="majorHAnsi" w:hAnsiTheme="majorHAnsi" w:cs="Arial"/>
          <w:color w:val="262626"/>
          <w:sz w:val="22"/>
          <w:szCs w:val="22"/>
        </w:rPr>
        <w:t>30</w:t>
      </w:r>
      <w:r w:rsidR="00090E78" w:rsidRPr="008C7B3E">
        <w:rPr>
          <w:rFonts w:asciiTheme="majorHAnsi" w:hAnsiTheme="majorHAnsi" w:cs="Arial"/>
          <w:color w:val="262626"/>
          <w:sz w:val="22"/>
          <w:szCs w:val="22"/>
        </w:rPr>
        <w:t>. J</w:t>
      </w:r>
      <w:r w:rsidR="00976F0B" w:rsidRPr="008C7B3E">
        <w:rPr>
          <w:rFonts w:asciiTheme="majorHAnsi" w:hAnsiTheme="majorHAnsi" w:cs="Arial"/>
          <w:color w:val="262626"/>
          <w:sz w:val="22"/>
          <w:szCs w:val="22"/>
        </w:rPr>
        <w:t>a</w:t>
      </w:r>
      <w:r w:rsidR="00090E78" w:rsidRPr="008C7B3E">
        <w:rPr>
          <w:rFonts w:asciiTheme="majorHAnsi" w:hAnsiTheme="majorHAnsi" w:cs="Arial"/>
          <w:color w:val="262626"/>
          <w:sz w:val="22"/>
          <w:szCs w:val="22"/>
        </w:rPr>
        <w:t>nu</w:t>
      </w:r>
      <w:r w:rsidR="00976F0B" w:rsidRPr="008C7B3E">
        <w:rPr>
          <w:rFonts w:asciiTheme="majorHAnsi" w:hAnsiTheme="majorHAnsi" w:cs="Arial"/>
          <w:color w:val="262626"/>
          <w:sz w:val="22"/>
          <w:szCs w:val="22"/>
        </w:rPr>
        <w:t>a</w:t>
      </w:r>
      <w:r w:rsidR="00090E78" w:rsidRPr="008C7B3E">
        <w:rPr>
          <w:rFonts w:asciiTheme="majorHAnsi" w:hAnsiTheme="majorHAnsi" w:cs="Arial"/>
          <w:color w:val="262626"/>
          <w:sz w:val="22"/>
          <w:szCs w:val="22"/>
        </w:rPr>
        <w:t xml:space="preserve">r </w:t>
      </w:r>
      <w:r w:rsidRPr="008C7B3E">
        <w:rPr>
          <w:rFonts w:asciiTheme="majorHAnsi" w:hAnsiTheme="majorHAnsi" w:cs="Arial"/>
          <w:color w:val="262626"/>
          <w:sz w:val="22"/>
          <w:szCs w:val="22"/>
        </w:rPr>
        <w:t xml:space="preserve">bis 1. Februar </w:t>
      </w:r>
      <w:r w:rsidR="00090E78" w:rsidRPr="008C7B3E">
        <w:rPr>
          <w:rFonts w:asciiTheme="majorHAnsi" w:hAnsiTheme="majorHAnsi" w:cs="Arial"/>
          <w:color w:val="262626"/>
          <w:sz w:val="22"/>
          <w:szCs w:val="22"/>
        </w:rPr>
        <w:t>2014</w:t>
      </w:r>
      <w:r w:rsidR="005300C1" w:rsidRPr="008C7B3E">
        <w:rPr>
          <w:rFonts w:asciiTheme="majorHAnsi" w:hAnsiTheme="majorHAnsi" w:cs="Arial"/>
          <w:color w:val="262626"/>
          <w:sz w:val="22"/>
          <w:szCs w:val="22"/>
        </w:rPr>
        <w:t xml:space="preserve">, 20.00 Uhr </w:t>
      </w:r>
    </w:p>
    <w:p w:rsidR="00EE66EF" w:rsidRPr="008C7B3E" w:rsidRDefault="00EE66EF">
      <w:pPr>
        <w:rPr>
          <w:rFonts w:asciiTheme="majorHAnsi" w:hAnsiTheme="majorHAnsi" w:cs="Arial"/>
          <w:color w:val="262626"/>
          <w:sz w:val="22"/>
          <w:szCs w:val="22"/>
        </w:rPr>
      </w:pPr>
      <w:r w:rsidRPr="008C7B3E">
        <w:rPr>
          <w:rFonts w:asciiTheme="majorHAnsi" w:hAnsiTheme="majorHAnsi" w:cs="Arial"/>
          <w:color w:val="262626"/>
          <w:sz w:val="22"/>
          <w:szCs w:val="22"/>
        </w:rPr>
        <w:t>Sprache: Hochdeutsch</w:t>
      </w:r>
    </w:p>
    <w:p w:rsidR="008C7B3E" w:rsidRDefault="009762BB">
      <w:pPr>
        <w:rPr>
          <w:rFonts w:asciiTheme="majorHAnsi" w:hAnsiTheme="majorHAnsi" w:cs="Arial"/>
          <w:color w:val="262626"/>
        </w:rPr>
      </w:pPr>
      <w:hyperlink r:id="rId4" w:history="1">
        <w:r w:rsidR="008C7B3E" w:rsidRPr="002B4EE0">
          <w:rPr>
            <w:rStyle w:val="Link"/>
            <w:rFonts w:asciiTheme="majorHAnsi" w:hAnsiTheme="majorHAnsi" w:cs="Arial"/>
          </w:rPr>
          <w:t>www.faltsch-wagoni.de</w:t>
        </w:r>
      </w:hyperlink>
    </w:p>
    <w:p w:rsidR="008C7B3E" w:rsidRPr="00DC2C2C" w:rsidRDefault="008C7B3E">
      <w:pPr>
        <w:rPr>
          <w:rFonts w:asciiTheme="majorHAnsi" w:hAnsiTheme="majorHAnsi" w:cs="Arial"/>
          <w:color w:val="262626"/>
        </w:rPr>
      </w:pPr>
    </w:p>
    <w:sectPr w:rsidR="008C7B3E" w:rsidRPr="00DC2C2C" w:rsidSect="006A224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9D37B6"/>
    <w:rsid w:val="00090E78"/>
    <w:rsid w:val="000C60FF"/>
    <w:rsid w:val="00137316"/>
    <w:rsid w:val="001D5B02"/>
    <w:rsid w:val="002B64DE"/>
    <w:rsid w:val="00302893"/>
    <w:rsid w:val="00422B98"/>
    <w:rsid w:val="00515BDC"/>
    <w:rsid w:val="005300C1"/>
    <w:rsid w:val="00580B80"/>
    <w:rsid w:val="00646769"/>
    <w:rsid w:val="006A2243"/>
    <w:rsid w:val="007C2442"/>
    <w:rsid w:val="008C7B3E"/>
    <w:rsid w:val="009762BB"/>
    <w:rsid w:val="00976F0B"/>
    <w:rsid w:val="0098020E"/>
    <w:rsid w:val="009D37B6"/>
    <w:rsid w:val="00A37F2A"/>
    <w:rsid w:val="00C0669B"/>
    <w:rsid w:val="00C2704E"/>
    <w:rsid w:val="00DA7458"/>
    <w:rsid w:val="00DC2C2C"/>
    <w:rsid w:val="00DE0DA8"/>
    <w:rsid w:val="00E44238"/>
    <w:rsid w:val="00EE66EF"/>
    <w:rsid w:val="00EE73F3"/>
    <w:rsid w:val="00F509D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15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EE66EF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509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15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E66EF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509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www.faltsch-wagoni.de" TargetMode="Externa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Word 12.1.0</Application>
  <DocSecurity>0</DocSecurity>
  <Lines>11</Lines>
  <Paragraphs>2</Paragraphs>
  <ScaleCrop>false</ScaleCrop>
  <Company>xxx</Company>
  <LinksUpToDate>false</LinksUpToDate>
  <CharactersWithSpaces>1727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Steinauer</dc:creator>
  <cp:keywords/>
  <cp:lastModifiedBy>cappella</cp:lastModifiedBy>
  <cp:revision>2</cp:revision>
  <dcterms:created xsi:type="dcterms:W3CDTF">2013-11-26T11:02:00Z</dcterms:created>
  <dcterms:modified xsi:type="dcterms:W3CDTF">2013-11-26T11:02:00Z</dcterms:modified>
</cp:coreProperties>
</file>